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41" w:rsidRPr="002131D5" w:rsidRDefault="005943B9" w:rsidP="005943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31D5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D54077" w:rsidRPr="002131D5">
        <w:rPr>
          <w:rFonts w:ascii="Times New Roman" w:eastAsia="Calibri" w:hAnsi="Times New Roman" w:cs="Times New Roman"/>
          <w:sz w:val="28"/>
          <w:szCs w:val="28"/>
          <w:lang w:eastAsia="ru-RU"/>
        </w:rPr>
        <w:t>униципальное общеобразовательное учреждение</w:t>
      </w:r>
    </w:p>
    <w:p w:rsidR="005943B9" w:rsidRPr="002131D5" w:rsidRDefault="005943B9" w:rsidP="005943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31D5">
        <w:rPr>
          <w:rFonts w:ascii="Times New Roman" w:eastAsia="Calibri" w:hAnsi="Times New Roman" w:cs="Times New Roman"/>
          <w:sz w:val="28"/>
          <w:szCs w:val="28"/>
          <w:lang w:eastAsia="ru-RU"/>
        </w:rPr>
        <w:t>«Гадалейская средняя общеобразовательная школа»</w:t>
      </w:r>
    </w:p>
    <w:p w:rsidR="005943B9" w:rsidRPr="002131D5" w:rsidRDefault="003913E3" w:rsidP="003913E3">
      <w:pPr>
        <w:tabs>
          <w:tab w:val="left" w:pos="69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5943B9" w:rsidRPr="002131D5" w:rsidRDefault="005943B9" w:rsidP="00594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077" w:rsidRPr="002131D5" w:rsidRDefault="00D54077" w:rsidP="00594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3B9" w:rsidRPr="002131D5" w:rsidRDefault="005943B9" w:rsidP="00594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3B9" w:rsidRPr="002131D5" w:rsidRDefault="005943B9" w:rsidP="00594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3B9" w:rsidRPr="002131D5" w:rsidRDefault="005943B9" w:rsidP="00594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3B9" w:rsidRDefault="00C1498F" w:rsidP="00C149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 Приказ МОУ «Гадалейская СОШ»</w:t>
      </w:r>
    </w:p>
    <w:p w:rsidR="00C1498F" w:rsidRPr="002131D5" w:rsidRDefault="00C1498F" w:rsidP="00C149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№120 от  27.08.2021г. </w:t>
      </w:r>
    </w:p>
    <w:p w:rsidR="005943B9" w:rsidRPr="002131D5" w:rsidRDefault="005943B9" w:rsidP="00594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3B9" w:rsidRPr="002131D5" w:rsidRDefault="005943B9" w:rsidP="00594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F6A" w:rsidRPr="002131D5" w:rsidRDefault="00D11F6A" w:rsidP="00D11F6A">
      <w:pPr>
        <w:tabs>
          <w:tab w:val="left" w:pos="2565"/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943B9" w:rsidRPr="002131D5" w:rsidRDefault="00D54077" w:rsidP="00D54077">
      <w:pPr>
        <w:tabs>
          <w:tab w:val="left" w:pos="2565"/>
          <w:tab w:val="left" w:pos="2640"/>
          <w:tab w:val="left" w:pos="4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31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Факультативный курс</w:t>
      </w:r>
    </w:p>
    <w:p w:rsidR="005943B9" w:rsidRPr="002131D5" w:rsidRDefault="005943B9" w:rsidP="00D54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31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«Биология в мире профессий»</w:t>
      </w:r>
    </w:p>
    <w:p w:rsidR="005943B9" w:rsidRPr="002131D5" w:rsidRDefault="005943B9" w:rsidP="00D540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2131D5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(</w:t>
      </w:r>
      <w:r w:rsidRPr="002131D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для обучающихся </w:t>
      </w:r>
      <w:r w:rsidR="002C2FB7" w:rsidRPr="002131D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8</w:t>
      </w:r>
      <w:r w:rsidRPr="002131D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-х классов)</w:t>
      </w:r>
    </w:p>
    <w:p w:rsidR="005943B9" w:rsidRPr="002131D5" w:rsidRDefault="005943B9" w:rsidP="005943B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943B9" w:rsidRPr="002131D5" w:rsidRDefault="005943B9" w:rsidP="005943B9">
      <w:pPr>
        <w:tabs>
          <w:tab w:val="center" w:pos="5102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943B9" w:rsidRPr="002131D5" w:rsidRDefault="005943B9" w:rsidP="005943B9">
      <w:pPr>
        <w:tabs>
          <w:tab w:val="center" w:pos="5102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0641" w:rsidRPr="002131D5" w:rsidRDefault="00130641" w:rsidP="005943B9">
      <w:pPr>
        <w:tabs>
          <w:tab w:val="center" w:pos="5102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0641" w:rsidRPr="002131D5" w:rsidRDefault="00130641" w:rsidP="005943B9">
      <w:pPr>
        <w:tabs>
          <w:tab w:val="center" w:pos="5102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0641" w:rsidRPr="002131D5" w:rsidRDefault="00130641" w:rsidP="005943B9">
      <w:pPr>
        <w:tabs>
          <w:tab w:val="center" w:pos="5102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0641" w:rsidRPr="002131D5" w:rsidRDefault="00130641" w:rsidP="005943B9">
      <w:pPr>
        <w:tabs>
          <w:tab w:val="center" w:pos="5102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43B9" w:rsidRPr="002131D5" w:rsidRDefault="005943B9" w:rsidP="005943B9">
      <w:pPr>
        <w:tabs>
          <w:tab w:val="center" w:pos="5102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3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Автор программы: </w:t>
      </w:r>
    </w:p>
    <w:p w:rsidR="005943B9" w:rsidRPr="002131D5" w:rsidRDefault="005943B9" w:rsidP="005943B9">
      <w:pPr>
        <w:tabs>
          <w:tab w:val="center" w:pos="5102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31D5">
        <w:rPr>
          <w:rFonts w:ascii="Times New Roman" w:eastAsia="Calibri" w:hAnsi="Times New Roman" w:cs="Times New Roman"/>
          <w:sz w:val="28"/>
          <w:szCs w:val="28"/>
          <w:lang w:eastAsia="ru-RU"/>
        </w:rPr>
        <w:t>Сологубова Тамара Михайловна,</w:t>
      </w:r>
    </w:p>
    <w:p w:rsidR="005943B9" w:rsidRPr="002131D5" w:rsidRDefault="00CB2128" w:rsidP="005943B9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первая </w:t>
      </w:r>
      <w:r w:rsidR="005943B9" w:rsidRPr="002131D5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категория</w:t>
      </w:r>
    </w:p>
    <w:p w:rsidR="005943B9" w:rsidRPr="002131D5" w:rsidRDefault="005943B9" w:rsidP="005943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943B9" w:rsidRPr="002131D5" w:rsidRDefault="005943B9" w:rsidP="005943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943B9" w:rsidRPr="002131D5" w:rsidRDefault="005943B9" w:rsidP="005943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943B9" w:rsidRPr="002131D5" w:rsidRDefault="005943B9" w:rsidP="005943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943B9" w:rsidRPr="002131D5" w:rsidRDefault="005943B9" w:rsidP="005943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943B9" w:rsidRPr="002131D5" w:rsidRDefault="005943B9" w:rsidP="005943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943B9" w:rsidRPr="002131D5" w:rsidRDefault="005943B9" w:rsidP="005943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5641" w:rsidRPr="002131D5" w:rsidRDefault="00D25641" w:rsidP="00D25641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5641" w:rsidRPr="002131D5" w:rsidRDefault="00D25641" w:rsidP="00D25641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5641" w:rsidRPr="002131D5" w:rsidRDefault="00D25641" w:rsidP="00D25641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1F6A" w:rsidRPr="002131D5" w:rsidRDefault="00D11F6A" w:rsidP="00D25641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1F6A" w:rsidRPr="002131D5" w:rsidRDefault="00D11F6A" w:rsidP="00D25641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1F6A" w:rsidRPr="002131D5" w:rsidRDefault="00D11F6A" w:rsidP="00D25641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1F6A" w:rsidRPr="002131D5" w:rsidRDefault="00D11F6A" w:rsidP="00D25641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1F6A" w:rsidRPr="002131D5" w:rsidRDefault="00D11F6A" w:rsidP="00D25641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54077" w:rsidRPr="002131D5" w:rsidRDefault="00D54077" w:rsidP="005943B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4077" w:rsidRPr="002131D5" w:rsidRDefault="00D54077" w:rsidP="005943B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4077" w:rsidRPr="002131D5" w:rsidRDefault="00D54077" w:rsidP="005943B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4077" w:rsidRPr="002131D5" w:rsidRDefault="00D54077" w:rsidP="005943B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4077" w:rsidRPr="002131D5" w:rsidRDefault="00D54077" w:rsidP="005943B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4077" w:rsidRPr="002131D5" w:rsidRDefault="00D54077" w:rsidP="005943B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943B9" w:rsidRPr="002131D5" w:rsidRDefault="005943B9" w:rsidP="005943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Calibri" w:hAnsi="Times New Roman" w:cs="Times New Roman"/>
          <w:sz w:val="24"/>
          <w:szCs w:val="24"/>
          <w:lang w:eastAsia="ru-RU"/>
        </w:rPr>
        <w:t>Рабоча</w:t>
      </w:r>
      <w:r w:rsidR="003913E3" w:rsidRPr="002131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программа </w:t>
      </w:r>
      <w:r w:rsidR="00D54077" w:rsidRPr="002131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факультативного курса </w:t>
      </w:r>
      <w:r w:rsidRPr="002131D5">
        <w:rPr>
          <w:rFonts w:ascii="Times New Roman" w:eastAsia="Calibri" w:hAnsi="Times New Roman" w:cs="Times New Roman"/>
          <w:sz w:val="24"/>
          <w:szCs w:val="24"/>
          <w:lang w:eastAsia="ru-RU"/>
        </w:rPr>
        <w:t>«Биология в м</w:t>
      </w:r>
      <w:r w:rsidR="00D54077" w:rsidRPr="002131D5">
        <w:rPr>
          <w:rFonts w:ascii="Times New Roman" w:eastAsia="Calibri" w:hAnsi="Times New Roman" w:cs="Times New Roman"/>
          <w:sz w:val="24"/>
          <w:szCs w:val="24"/>
          <w:lang w:eastAsia="ru-RU"/>
        </w:rPr>
        <w:t>ире профессий» для обучающихся 8</w:t>
      </w:r>
      <w:r w:rsidRPr="002131D5">
        <w:rPr>
          <w:rFonts w:ascii="Times New Roman" w:eastAsia="Calibri" w:hAnsi="Times New Roman" w:cs="Times New Roman"/>
          <w:sz w:val="24"/>
          <w:szCs w:val="24"/>
          <w:lang w:eastAsia="ru-RU"/>
        </w:rPr>
        <w:t>-х классов разработана на основе требований к результатам освоения основной образовательной программ</w:t>
      </w:r>
      <w:r w:rsidR="003913E3" w:rsidRPr="002131D5">
        <w:rPr>
          <w:rFonts w:ascii="Times New Roman" w:eastAsia="Calibri" w:hAnsi="Times New Roman" w:cs="Times New Roman"/>
          <w:sz w:val="24"/>
          <w:szCs w:val="24"/>
          <w:lang w:eastAsia="ru-RU"/>
        </w:rPr>
        <w:t>ы МОУ «Гадалейская СОШ» с целью</w:t>
      </w: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ориентации и мотивации</w:t>
      </w:r>
      <w:r w:rsidR="003913E3"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</w:t>
      </w: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осознанного </w:t>
      </w:r>
      <w:r w:rsidR="00D25641"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выбора </w:t>
      </w: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дальнейшего профиля обучения.</w:t>
      </w:r>
    </w:p>
    <w:p w:rsidR="005943B9" w:rsidRPr="002131D5" w:rsidRDefault="005943B9" w:rsidP="005943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3B9" w:rsidRPr="002131D5" w:rsidRDefault="005943B9" w:rsidP="005943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2131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13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Планируемые </w:t>
      </w:r>
      <w:r w:rsidRPr="00213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реализации программы.</w:t>
      </w:r>
    </w:p>
    <w:p w:rsidR="005943B9" w:rsidRPr="002131D5" w:rsidRDefault="005943B9" w:rsidP="00D540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программы </w:t>
      </w:r>
      <w:r w:rsidR="003913E3"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 w:rsidRPr="002131D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D25641" w:rsidRPr="002131D5">
        <w:rPr>
          <w:rFonts w:ascii="Times New Roman" w:eastAsia="Calibri" w:hAnsi="Times New Roman" w:cs="Times New Roman"/>
          <w:sz w:val="24"/>
          <w:szCs w:val="24"/>
          <w:lang w:eastAsia="ru-RU"/>
        </w:rPr>
        <w:t>Биология в мире профессий</w:t>
      </w:r>
      <w:r w:rsidRPr="002131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учащиесядолжны достичь определённых</w:t>
      </w:r>
      <w:r w:rsidRPr="00213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личност</w:t>
      </w:r>
      <w:r w:rsidR="00D54077" w:rsidRPr="00213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ных, метапредметных, предметных </w:t>
      </w:r>
      <w:r w:rsidRPr="00213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результатов.</w:t>
      </w:r>
    </w:p>
    <w:p w:rsidR="00D25641" w:rsidRPr="002131D5" w:rsidRDefault="00D25641" w:rsidP="00D2564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следующие умения:</w:t>
      </w:r>
    </w:p>
    <w:p w:rsidR="00D25641" w:rsidRPr="002131D5" w:rsidRDefault="0008682A" w:rsidP="00D25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D25641" w:rsidRPr="002131D5">
        <w:rPr>
          <w:rFonts w:ascii="Times New Roman" w:eastAsia="Calibri" w:hAnsi="Times New Roman" w:cs="Times New Roman"/>
          <w:sz w:val="24"/>
          <w:szCs w:val="24"/>
          <w:lang w:eastAsia="ru-RU"/>
        </w:rPr>
        <w:t> устойчивый познавательный интерес и становление смыслообразующей функции познавательного мотива;</w:t>
      </w:r>
    </w:p>
    <w:p w:rsidR="00D25641" w:rsidRPr="002131D5" w:rsidRDefault="0008682A" w:rsidP="00D25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D25641" w:rsidRPr="002131D5">
        <w:rPr>
          <w:rFonts w:ascii="Times New Roman" w:eastAsia="Calibri" w:hAnsi="Times New Roman" w:cs="Times New Roman"/>
          <w:sz w:val="24"/>
          <w:szCs w:val="24"/>
          <w:lang w:eastAsia="ru-RU"/>
        </w:rPr>
        <w:t> готовность к выбору профильного образования.</w:t>
      </w:r>
    </w:p>
    <w:p w:rsidR="00D25641" w:rsidRPr="002131D5" w:rsidRDefault="0008682A" w:rsidP="00D25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D25641" w:rsidRPr="002131D5">
        <w:rPr>
          <w:rFonts w:ascii="Times New Roman" w:eastAsia="Calibri" w:hAnsi="Times New Roman" w:cs="Times New Roman"/>
          <w:sz w:val="24"/>
          <w:szCs w:val="24"/>
          <w:lang w:eastAsia="ru-RU"/>
        </w:rPr>
        <w:t> умение строить жизненные планы с учётом конкретных социально-исторических, политических и экономических условий;</w:t>
      </w:r>
    </w:p>
    <w:p w:rsidR="0008682A" w:rsidRPr="002131D5" w:rsidRDefault="0008682A" w:rsidP="00D2564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5641" w:rsidRPr="002131D5" w:rsidRDefault="00D25641" w:rsidP="00D2564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 результатами</w:t>
      </w: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является формирование универсальных учебных действий (УУД).</w:t>
      </w:r>
    </w:p>
    <w:p w:rsidR="00D25641" w:rsidRPr="002131D5" w:rsidRDefault="00D25641" w:rsidP="00D25641">
      <w:pPr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Регулятивные УУД:</w:t>
      </w:r>
    </w:p>
    <w:p w:rsidR="00D25641" w:rsidRPr="002131D5" w:rsidRDefault="0008682A" w:rsidP="00D25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D25641" w:rsidRPr="002131D5">
        <w:rPr>
          <w:rFonts w:ascii="Times New Roman" w:eastAsia="Calibri" w:hAnsi="Times New Roman" w:cs="Times New Roman"/>
          <w:sz w:val="24"/>
          <w:szCs w:val="24"/>
          <w:lang w:eastAsia="ru-RU"/>
        </w:rPr>
        <w:t> планировать пути достижения целей;</w:t>
      </w:r>
    </w:p>
    <w:p w:rsidR="00D25641" w:rsidRPr="002131D5" w:rsidRDefault="0008682A" w:rsidP="00D25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D25641" w:rsidRPr="002131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устанавливать целевые приоритеты; </w:t>
      </w:r>
    </w:p>
    <w:p w:rsidR="00D25641" w:rsidRPr="002131D5" w:rsidRDefault="0008682A" w:rsidP="00D25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D25641" w:rsidRPr="002131D5">
        <w:rPr>
          <w:rFonts w:ascii="Times New Roman" w:eastAsia="Calibri" w:hAnsi="Times New Roman" w:cs="Times New Roman"/>
          <w:sz w:val="24"/>
          <w:szCs w:val="24"/>
          <w:lang w:eastAsia="ru-RU"/>
        </w:rPr>
        <w:t> уметь самостоятельно контролировать своё время и управлять им;</w:t>
      </w:r>
    </w:p>
    <w:p w:rsidR="00D25641" w:rsidRPr="002131D5" w:rsidRDefault="00D25641" w:rsidP="00D2564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 УУД:</w:t>
      </w:r>
    </w:p>
    <w:p w:rsidR="00805E91" w:rsidRPr="002131D5" w:rsidRDefault="0008682A" w:rsidP="00805E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805E91" w:rsidRPr="002131D5">
        <w:rPr>
          <w:rFonts w:ascii="Times New Roman" w:eastAsia="Calibri" w:hAnsi="Times New Roman" w:cs="Times New Roman"/>
          <w:sz w:val="24"/>
          <w:szCs w:val="24"/>
          <w:lang w:eastAsia="ru-RU"/>
        </w:rPr>
        <w:t> осуществлять расширенный поиск информации с использованием ресурсов библиотек и Интернета;</w:t>
      </w:r>
    </w:p>
    <w:p w:rsidR="00805E91" w:rsidRPr="002131D5" w:rsidRDefault="0008682A" w:rsidP="00805E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805E91" w:rsidRPr="002131D5">
        <w:rPr>
          <w:rFonts w:ascii="Times New Roman" w:eastAsia="Calibri" w:hAnsi="Times New Roman" w:cs="Times New Roman"/>
          <w:sz w:val="24"/>
          <w:szCs w:val="24"/>
          <w:lang w:eastAsia="ru-RU"/>
        </w:rPr>
        <w:t> устанавливать причинно-следственные связи;</w:t>
      </w:r>
    </w:p>
    <w:p w:rsidR="00805E91" w:rsidRPr="002131D5" w:rsidRDefault="0008682A" w:rsidP="00805E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805E91" w:rsidRPr="002131D5">
        <w:rPr>
          <w:rFonts w:ascii="Times New Roman" w:eastAsia="Calibri" w:hAnsi="Times New Roman" w:cs="Times New Roman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связей;</w:t>
      </w:r>
    </w:p>
    <w:p w:rsidR="00805E91" w:rsidRPr="002131D5" w:rsidRDefault="0008682A" w:rsidP="00805E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805E91" w:rsidRPr="002131D5">
        <w:rPr>
          <w:rFonts w:ascii="Times New Roman" w:eastAsia="Calibri" w:hAnsi="Times New Roman" w:cs="Times New Roman"/>
          <w:sz w:val="24"/>
          <w:szCs w:val="24"/>
          <w:lang w:eastAsia="ru-RU"/>
        </w:rPr>
        <w:t> объяснять явления, процессы, связи и отношения, выявляемые в ходе исследования;</w:t>
      </w:r>
    </w:p>
    <w:p w:rsidR="00805E91" w:rsidRPr="002131D5" w:rsidRDefault="00805E91" w:rsidP="00805E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 УУД:</w:t>
      </w:r>
    </w:p>
    <w:p w:rsidR="00805E91" w:rsidRPr="002131D5" w:rsidRDefault="0008682A" w:rsidP="00805E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05E91"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учитывать разные мнения и стремиться к координации различных позиций в сотрудничестве;</w:t>
      </w:r>
    </w:p>
    <w:p w:rsidR="00805E91" w:rsidRPr="002131D5" w:rsidRDefault="0008682A" w:rsidP="00805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05E91"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 аргументировать свою точку зрения, спорить и отстаивать свою позицию не враждебным для оппонентов образом;</w:t>
      </w:r>
    </w:p>
    <w:p w:rsidR="00805E91" w:rsidRPr="002131D5" w:rsidRDefault="0008682A" w:rsidP="00805E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805E91" w:rsidRPr="002131D5">
        <w:rPr>
          <w:rFonts w:ascii="Times New Roman" w:eastAsia="Calibri" w:hAnsi="Times New Roman" w:cs="Times New Roman"/>
          <w:sz w:val="24"/>
          <w:szCs w:val="24"/>
          <w:lang w:eastAsia="ru-RU"/>
        </w:rPr>
        <w:t> адекватно использовать речь для планирования и регуляции своей деятельности;</w:t>
      </w:r>
    </w:p>
    <w:p w:rsidR="00446BEC" w:rsidRPr="002131D5" w:rsidRDefault="0008682A" w:rsidP="00446BE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131D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446BEC" w:rsidRPr="002131D5">
        <w:rPr>
          <w:rFonts w:ascii="Times New Roman" w:eastAsia="Calibri" w:hAnsi="Times New Roman" w:cs="Times New Roman"/>
          <w:sz w:val="24"/>
          <w:szCs w:val="24"/>
          <w:lang w:eastAsia="ru-RU"/>
        </w:rPr>
        <w:t>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08682A" w:rsidRPr="002131D5" w:rsidRDefault="0008682A" w:rsidP="00446BE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BEC" w:rsidRPr="002131D5" w:rsidRDefault="00446BEC" w:rsidP="00446BE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</w:t>
      </w: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является сформированность следующих умений:</w:t>
      </w:r>
    </w:p>
    <w:p w:rsidR="0008682A" w:rsidRPr="002131D5" w:rsidRDefault="0008682A" w:rsidP="0008682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-давать самооценку собственного здоровья, проводить самонаблюдение                                                                   -находить связь между строением и функциями органов, образом жизни и изменениями, происходящими в организме                                                                                                                                    -соблюдать режим труда и отдыха, правила рационального питания, гигиены                                                          - объяснять влияние физического труда и спорта на организм, вред курения и употребления алкоголя, наркотиков                                                                                                                                       </w:t>
      </w: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проводить опыты и эксперименты в соответствии с задачами, описывать и излагать результаты   наблюдений, делать выводы.</w:t>
      </w:r>
    </w:p>
    <w:p w:rsidR="0008682A" w:rsidRPr="002131D5" w:rsidRDefault="0008682A" w:rsidP="003D61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2131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213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Содержание курса </w:t>
      </w:r>
    </w:p>
    <w:p w:rsidR="005C3540" w:rsidRPr="002131D5" w:rsidRDefault="005C3540" w:rsidP="005C35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Введение.</w:t>
      </w:r>
    </w:p>
    <w:p w:rsidR="005C3540" w:rsidRPr="002131D5" w:rsidRDefault="005C3540" w:rsidP="005C3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как биосоциальный вид. Отношение к здоровью, здоровый образ жизни. </w:t>
      </w:r>
    </w:p>
    <w:p w:rsidR="005C3540" w:rsidRPr="002131D5" w:rsidRDefault="005C3540" w:rsidP="005C3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 в профессии врач.</w:t>
      </w:r>
    </w:p>
    <w:p w:rsidR="005C3540" w:rsidRPr="002131D5" w:rsidRDefault="005C3540" w:rsidP="005C35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физического развития учащихся.</w:t>
      </w:r>
    </w:p>
    <w:p w:rsidR="005C3540" w:rsidRPr="002131D5" w:rsidRDefault="005C3540" w:rsidP="005C3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Кетле. Особенности развития юношей и девушек.</w:t>
      </w:r>
    </w:p>
    <w:p w:rsidR="005C3540" w:rsidRPr="002131D5" w:rsidRDefault="005C3540" w:rsidP="005C3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П.р. «Мониторинг физического развития учащихся»</w:t>
      </w:r>
    </w:p>
    <w:p w:rsidR="005C3540" w:rsidRPr="002131D5" w:rsidRDefault="005C3540" w:rsidP="005C35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ВНД человека.</w:t>
      </w:r>
    </w:p>
    <w:p w:rsidR="005C3540" w:rsidRPr="002131D5" w:rsidRDefault="005C3540" w:rsidP="005C3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нервной системы. </w:t>
      </w:r>
    </w:p>
    <w:p w:rsidR="005C3540" w:rsidRPr="002131D5" w:rsidRDefault="005C3540" w:rsidP="005C3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П. р. «Определение типа темперамента»</w:t>
      </w:r>
    </w:p>
    <w:p w:rsidR="005C3540" w:rsidRPr="002131D5" w:rsidRDefault="005C3540" w:rsidP="005C3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Память. Внимание.</w:t>
      </w:r>
    </w:p>
    <w:p w:rsidR="005C3540" w:rsidRPr="002131D5" w:rsidRDefault="005C3540" w:rsidP="005C3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П.р. «Определение объёма памяти»</w:t>
      </w:r>
    </w:p>
    <w:p w:rsidR="005C3540" w:rsidRPr="002131D5" w:rsidRDefault="005C3540" w:rsidP="005C3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П.р. «Диагностика внимания»</w:t>
      </w:r>
    </w:p>
    <w:p w:rsidR="005C3540" w:rsidRPr="002131D5" w:rsidRDefault="005C3540" w:rsidP="005C35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Опорно-двигательный аппарат человека.</w:t>
      </w:r>
    </w:p>
    <w:p w:rsidR="005C3540" w:rsidRPr="002131D5" w:rsidRDefault="005C3540" w:rsidP="005C3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Скелет человека (осанка, походка, гибкость позвоночника). </w:t>
      </w:r>
    </w:p>
    <w:p w:rsidR="005C3540" w:rsidRPr="002131D5" w:rsidRDefault="005C3540" w:rsidP="005C3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П.р. «Определение гибкости позвоночника и выявление нарушений осанки».</w:t>
      </w:r>
    </w:p>
    <w:p w:rsidR="005C3540" w:rsidRPr="002131D5" w:rsidRDefault="005C3540" w:rsidP="005C3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П.р. «Плоскостопие»</w:t>
      </w:r>
    </w:p>
    <w:p w:rsidR="005C3540" w:rsidRPr="002131D5" w:rsidRDefault="005C3540" w:rsidP="003D6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двигательной активности в развитии аппарата опоры и движения.</w:t>
      </w:r>
    </w:p>
    <w:p w:rsidR="005C3540" w:rsidRPr="002131D5" w:rsidRDefault="005C3540" w:rsidP="005C35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Дыхание.</w:t>
      </w:r>
    </w:p>
    <w:p w:rsidR="005C3540" w:rsidRPr="002131D5" w:rsidRDefault="005C3540" w:rsidP="005C3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Дыхательные движения. ЖЁЛ. П.р. «Определение ЖЁЛ»  </w:t>
      </w:r>
    </w:p>
    <w:p w:rsidR="005C3540" w:rsidRPr="002131D5" w:rsidRDefault="005C3540" w:rsidP="005C3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Л.р. «Измерение продолжительности задержки дыхания при вдохе и выдохе»</w:t>
      </w:r>
    </w:p>
    <w:p w:rsidR="005C3540" w:rsidRPr="002131D5" w:rsidRDefault="005C3540" w:rsidP="005C3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Л.р. «Измерение объема грудной клетки у человека при дыхании»</w:t>
      </w:r>
    </w:p>
    <w:p w:rsidR="005C3540" w:rsidRPr="002131D5" w:rsidRDefault="005C3540" w:rsidP="005C3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Л.р. «Определение частоты дыхания в покое и после физической нагрузки»</w:t>
      </w:r>
    </w:p>
    <w:p w:rsidR="005C3540" w:rsidRPr="002131D5" w:rsidRDefault="005C3540" w:rsidP="005C3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Л.р. «Как проверить сатурацию в домашних условиях»</w:t>
      </w:r>
    </w:p>
    <w:p w:rsidR="005C3540" w:rsidRPr="002131D5" w:rsidRDefault="005C3540" w:rsidP="005C3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Л.р. «Оценка уровня загрязнения атмосферного воздуха веществами, попадающими в окружающую среду, в результате работы автотранспорта»</w:t>
      </w:r>
    </w:p>
    <w:p w:rsidR="005C3540" w:rsidRPr="002131D5" w:rsidRDefault="005C3540" w:rsidP="005C35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Кровообращение.</w:t>
      </w:r>
    </w:p>
    <w:p w:rsidR="005C3540" w:rsidRPr="002131D5" w:rsidRDefault="005C3540" w:rsidP="005C3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кровообращения человека.</w:t>
      </w:r>
    </w:p>
    <w:p w:rsidR="005C3540" w:rsidRPr="002131D5" w:rsidRDefault="005C3540" w:rsidP="005C3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Л.р. «Определение функционального состояния сердечно-сосудистой системы»</w:t>
      </w:r>
    </w:p>
    <w:p w:rsidR="005C3540" w:rsidRPr="002131D5" w:rsidRDefault="005C3540" w:rsidP="005C3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Л.р. «Влияние среды на клетки крови человека»</w:t>
      </w:r>
    </w:p>
    <w:p w:rsidR="0075276C" w:rsidRPr="002131D5" w:rsidRDefault="0075276C" w:rsidP="007527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Пищеварительная система.</w:t>
      </w:r>
    </w:p>
    <w:p w:rsidR="0075276C" w:rsidRPr="002131D5" w:rsidRDefault="0075276C" w:rsidP="00752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органов пищеварения. </w:t>
      </w:r>
    </w:p>
    <w:p w:rsidR="0075276C" w:rsidRPr="002131D5" w:rsidRDefault="0075276C" w:rsidP="00752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П.р. «Знакомство с ротовой полостью».                                  Л.р. «Определение энергозатрат по состоянию сердечных сокращений»</w:t>
      </w:r>
    </w:p>
    <w:p w:rsidR="0075276C" w:rsidRPr="002131D5" w:rsidRDefault="0075276C" w:rsidP="00752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Рациональное питание. Режим питания.  </w:t>
      </w:r>
    </w:p>
    <w:p w:rsidR="0075276C" w:rsidRPr="002131D5" w:rsidRDefault="0075276C" w:rsidP="00752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П.р. «Составление меню дневного рациона» </w:t>
      </w:r>
    </w:p>
    <w:p w:rsidR="005C3540" w:rsidRPr="002131D5" w:rsidRDefault="0075276C" w:rsidP="00752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П.р. «Изучение кислотно-щелочного баланса пищевых продуктов»</w:t>
      </w:r>
    </w:p>
    <w:p w:rsidR="0075276C" w:rsidRPr="002131D5" w:rsidRDefault="0075276C" w:rsidP="007527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Кожный покров.</w:t>
      </w:r>
    </w:p>
    <w:p w:rsidR="0075276C" w:rsidRPr="002131D5" w:rsidRDefault="0075276C" w:rsidP="00752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функции кожи. Гигиена кожи.</w:t>
      </w:r>
    </w:p>
    <w:p w:rsidR="0075276C" w:rsidRPr="002131D5" w:rsidRDefault="0075276C" w:rsidP="00752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Л.р. «Выделительная и терморегуляторная функция кожи»</w:t>
      </w:r>
    </w:p>
    <w:p w:rsidR="0075276C" w:rsidRPr="002131D5" w:rsidRDefault="0075276C" w:rsidP="00752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Закаливание организма. Гигиена одежды и обуви. Косметические средства и их рациональное использование. Знакомство с особенностями профессиональной деятельности врача – косметолога. </w:t>
      </w:r>
    </w:p>
    <w:p w:rsidR="0075276C" w:rsidRPr="002131D5" w:rsidRDefault="0075276C" w:rsidP="00752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приёмов наложения повязок на условно повреждённые места кожного покрова. </w:t>
      </w:r>
    </w:p>
    <w:p w:rsidR="0075276C" w:rsidRPr="002131D5" w:rsidRDefault="0075276C" w:rsidP="00752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П.р. «Первая помощь при ожогах, обморожениях, тепловом и солнечном ударах».</w:t>
      </w:r>
    </w:p>
    <w:p w:rsidR="0075276C" w:rsidRPr="002131D5" w:rsidRDefault="00A34AD2" w:rsidP="007527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Защита мини проектов.</w:t>
      </w:r>
    </w:p>
    <w:p w:rsidR="00A34AD2" w:rsidRPr="002131D5" w:rsidRDefault="00A34AD2" w:rsidP="003D61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AD2" w:rsidRPr="002131D5" w:rsidRDefault="00A34AD2" w:rsidP="003D61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AD2" w:rsidRPr="002131D5" w:rsidRDefault="00A34AD2" w:rsidP="003D61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551" w:rsidRPr="002131D5" w:rsidRDefault="006C28EC" w:rsidP="003D61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Формы </w:t>
      </w:r>
      <w:r w:rsidR="00130641" w:rsidRPr="00213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работы:</w:t>
      </w:r>
    </w:p>
    <w:p w:rsidR="0008682A" w:rsidRPr="002131D5" w:rsidRDefault="0008682A" w:rsidP="006C2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-написание докладов,</w:t>
      </w:r>
      <w:r w:rsidR="006C28EC"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сообщений, рефератов;</w:t>
      </w: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-проведение практических работ, </w:t>
      </w:r>
      <w:r w:rsidR="00930B98"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 работ</w:t>
      </w: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30B98"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</w:t>
      </w:r>
      <w:r w:rsidR="006C28EC"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игр, викторин;</w:t>
      </w: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-создание и защита творческих проектов</w:t>
      </w:r>
      <w:r w:rsidR="00951551"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28EC"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презентаций;</w:t>
      </w:r>
      <w:r w:rsidR="00206BE5"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-бесед</w:t>
      </w:r>
      <w:r w:rsidR="002131D5"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06BE5"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1551" w:rsidRPr="002131D5" w:rsidRDefault="00951551" w:rsidP="0095155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</w:t>
      </w:r>
    </w:p>
    <w:p w:rsidR="00951551" w:rsidRPr="002131D5" w:rsidRDefault="00951551" w:rsidP="0095155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Для полноценной реализации данной программы используются разные виды контроля:</w:t>
      </w:r>
    </w:p>
    <w:p w:rsidR="00951551" w:rsidRPr="002131D5" w:rsidRDefault="00951551" w:rsidP="00951551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– осуществляется посредством наблюдения за деятельностью ребенка в процессе занятий;</w:t>
      </w:r>
    </w:p>
    <w:p w:rsidR="00951551" w:rsidRPr="002131D5" w:rsidRDefault="00951551" w:rsidP="009515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промежуточный</w:t>
      </w:r>
      <w:r w:rsidR="00206BE5"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тесты, анкетирование, викторины,</w:t>
      </w:r>
    </w:p>
    <w:p w:rsidR="00951551" w:rsidRPr="002131D5" w:rsidRDefault="00206BE5" w:rsidP="009515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– </w:t>
      </w:r>
      <w:r w:rsidR="002131D5"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 проектная работа</w:t>
      </w:r>
      <w:r w:rsidR="00951551"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6BE5" w:rsidRPr="002131D5" w:rsidRDefault="00206BE5" w:rsidP="005943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Формой подведения итогов</w:t>
      </w: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считать: </w:t>
      </w:r>
      <w:r w:rsidR="009A1F11"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</w:t>
      </w:r>
      <w:r w:rsidR="006C28EC"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 </w:t>
      </w:r>
      <w:r w:rsidR="009A1F11"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проекта.</w:t>
      </w:r>
    </w:p>
    <w:p w:rsidR="00AE06D1" w:rsidRPr="002131D5" w:rsidRDefault="00AE06D1" w:rsidP="0020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BE5" w:rsidRPr="002131D5" w:rsidRDefault="00206BE5" w:rsidP="003D61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III. Тематическое планирование</w:t>
      </w:r>
    </w:p>
    <w:p w:rsidR="00130641" w:rsidRPr="002131D5" w:rsidRDefault="00130641" w:rsidP="003D61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641" w:rsidRPr="002131D5" w:rsidRDefault="00130641" w:rsidP="00130641">
      <w:pPr>
        <w:spacing w:after="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по биологии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130641" w:rsidRPr="002131D5" w:rsidRDefault="00130641" w:rsidP="00130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131D5">
        <w:rPr>
          <w:rFonts w:ascii="Times New Roman" w:eastAsia="Calibri" w:hAnsi="Times New Roman" w:cs="Times New Roman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</w:t>
      </w:r>
    </w:p>
    <w:p w:rsidR="00130641" w:rsidRPr="002131D5" w:rsidRDefault="00130641" w:rsidP="00130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Calibri" w:hAnsi="Times New Roman" w:cs="Times New Roman"/>
          <w:sz w:val="24"/>
          <w:szCs w:val="24"/>
        </w:rPr>
        <w:t>2. к знаниям как интеллектуальному ресурсу, обеспечивающему будущее человека, как результату кропотливого, но увлекательного учебного труда</w:t>
      </w:r>
    </w:p>
    <w:p w:rsidR="00130641" w:rsidRPr="002131D5" w:rsidRDefault="00130641" w:rsidP="00130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131D5">
        <w:rPr>
          <w:rFonts w:ascii="Times New Roman" w:eastAsia="Calibri" w:hAnsi="Times New Roman" w:cs="Times New Roman"/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</w:t>
      </w:r>
    </w:p>
    <w:p w:rsidR="00130641" w:rsidRPr="002131D5" w:rsidRDefault="00130641" w:rsidP="001306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3B9" w:rsidRPr="002131D5" w:rsidRDefault="00206BE5" w:rsidP="00206BE5">
      <w:pPr>
        <w:tabs>
          <w:tab w:val="left" w:pos="39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7"/>
        <w:tblW w:w="0" w:type="auto"/>
        <w:tblLook w:val="04A0"/>
      </w:tblPr>
      <w:tblGrid>
        <w:gridCol w:w="988"/>
        <w:gridCol w:w="6237"/>
        <w:gridCol w:w="2120"/>
      </w:tblGrid>
      <w:tr w:rsidR="002131D5" w:rsidRPr="002131D5" w:rsidTr="0014624A">
        <w:tc>
          <w:tcPr>
            <w:tcW w:w="988" w:type="dxa"/>
          </w:tcPr>
          <w:p w:rsidR="0014624A" w:rsidRPr="002131D5" w:rsidRDefault="0014624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</w:tcPr>
          <w:p w:rsidR="0014624A" w:rsidRPr="002131D5" w:rsidRDefault="0014624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0" w:type="dxa"/>
          </w:tcPr>
          <w:p w:rsidR="0014624A" w:rsidRPr="002131D5" w:rsidRDefault="0014624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2131D5" w:rsidRPr="002131D5" w:rsidTr="0014624A">
        <w:tc>
          <w:tcPr>
            <w:tcW w:w="988" w:type="dxa"/>
          </w:tcPr>
          <w:p w:rsidR="0014624A" w:rsidRPr="002131D5" w:rsidRDefault="0014624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14624A" w:rsidRPr="002131D5" w:rsidRDefault="0014624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en-US"/>
              </w:rPr>
              <w:t>Введение.</w:t>
            </w:r>
          </w:p>
        </w:tc>
        <w:tc>
          <w:tcPr>
            <w:tcW w:w="2120" w:type="dxa"/>
          </w:tcPr>
          <w:p w:rsidR="0014624A" w:rsidRPr="002131D5" w:rsidRDefault="00A34AD2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31D5" w:rsidRPr="002131D5" w:rsidTr="0014624A">
        <w:tc>
          <w:tcPr>
            <w:tcW w:w="988" w:type="dxa"/>
          </w:tcPr>
          <w:p w:rsidR="0014624A" w:rsidRPr="002131D5" w:rsidRDefault="0014624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14624A" w:rsidRPr="002131D5" w:rsidRDefault="0014624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Мониторинг физического развития учащихся.</w:t>
            </w:r>
          </w:p>
        </w:tc>
        <w:tc>
          <w:tcPr>
            <w:tcW w:w="2120" w:type="dxa"/>
          </w:tcPr>
          <w:p w:rsidR="0014624A" w:rsidRPr="002131D5" w:rsidRDefault="00A34AD2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31D5" w:rsidRPr="002131D5" w:rsidTr="0014624A">
        <w:tc>
          <w:tcPr>
            <w:tcW w:w="988" w:type="dxa"/>
          </w:tcPr>
          <w:p w:rsidR="0014624A" w:rsidRPr="002131D5" w:rsidRDefault="0014624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14624A" w:rsidRPr="002131D5" w:rsidRDefault="0014624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ВНД человека.</w:t>
            </w:r>
          </w:p>
        </w:tc>
        <w:tc>
          <w:tcPr>
            <w:tcW w:w="2120" w:type="dxa"/>
          </w:tcPr>
          <w:p w:rsidR="0014624A" w:rsidRPr="002131D5" w:rsidRDefault="00A34AD2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131D5" w:rsidRPr="002131D5" w:rsidTr="0014624A">
        <w:tc>
          <w:tcPr>
            <w:tcW w:w="988" w:type="dxa"/>
          </w:tcPr>
          <w:p w:rsidR="0014624A" w:rsidRPr="002131D5" w:rsidRDefault="0014624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14624A" w:rsidRPr="002131D5" w:rsidRDefault="0014624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Опорно-двигательный аппарат человека.</w:t>
            </w:r>
          </w:p>
        </w:tc>
        <w:tc>
          <w:tcPr>
            <w:tcW w:w="2120" w:type="dxa"/>
          </w:tcPr>
          <w:p w:rsidR="0014624A" w:rsidRPr="002131D5" w:rsidRDefault="00A34AD2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31D5" w:rsidRPr="002131D5" w:rsidTr="0014624A">
        <w:tc>
          <w:tcPr>
            <w:tcW w:w="988" w:type="dxa"/>
          </w:tcPr>
          <w:p w:rsidR="00912D26" w:rsidRPr="002131D5" w:rsidRDefault="00912D26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</w:tcPr>
          <w:p w:rsidR="0014624A" w:rsidRPr="002131D5" w:rsidRDefault="0014624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Дыхание.</w:t>
            </w:r>
          </w:p>
        </w:tc>
        <w:tc>
          <w:tcPr>
            <w:tcW w:w="2120" w:type="dxa"/>
          </w:tcPr>
          <w:p w:rsidR="0014624A" w:rsidRPr="002131D5" w:rsidRDefault="00A34AD2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31D5" w:rsidRPr="002131D5" w:rsidTr="0014624A">
        <w:tc>
          <w:tcPr>
            <w:tcW w:w="988" w:type="dxa"/>
          </w:tcPr>
          <w:p w:rsidR="00E558FD" w:rsidRPr="002131D5" w:rsidRDefault="00912D26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</w:tcPr>
          <w:p w:rsidR="00E558FD" w:rsidRPr="002131D5" w:rsidRDefault="00E558FD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Кровообращение </w:t>
            </w:r>
          </w:p>
        </w:tc>
        <w:tc>
          <w:tcPr>
            <w:tcW w:w="2120" w:type="dxa"/>
          </w:tcPr>
          <w:p w:rsidR="00E558FD" w:rsidRPr="002131D5" w:rsidRDefault="00A34AD2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31D5" w:rsidRPr="002131D5" w:rsidTr="0014624A">
        <w:tc>
          <w:tcPr>
            <w:tcW w:w="988" w:type="dxa"/>
          </w:tcPr>
          <w:p w:rsidR="00912D26" w:rsidRPr="002131D5" w:rsidRDefault="00912D26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</w:tcPr>
          <w:p w:rsidR="0014624A" w:rsidRPr="002131D5" w:rsidRDefault="0014624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Пищеварительная система.</w:t>
            </w:r>
          </w:p>
        </w:tc>
        <w:tc>
          <w:tcPr>
            <w:tcW w:w="2120" w:type="dxa"/>
          </w:tcPr>
          <w:p w:rsidR="0014624A" w:rsidRPr="002131D5" w:rsidRDefault="00A34AD2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131D5" w:rsidRPr="002131D5" w:rsidTr="0014624A">
        <w:tc>
          <w:tcPr>
            <w:tcW w:w="988" w:type="dxa"/>
          </w:tcPr>
          <w:p w:rsidR="00B109AB" w:rsidRPr="002131D5" w:rsidRDefault="00912D26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</w:tcPr>
          <w:p w:rsidR="00B109AB" w:rsidRPr="002131D5" w:rsidRDefault="00B109AB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Кожный покров.</w:t>
            </w:r>
          </w:p>
        </w:tc>
        <w:tc>
          <w:tcPr>
            <w:tcW w:w="2120" w:type="dxa"/>
          </w:tcPr>
          <w:p w:rsidR="00B109AB" w:rsidRPr="002131D5" w:rsidRDefault="00A34AD2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131D5" w:rsidRPr="002131D5" w:rsidTr="0014624A">
        <w:tc>
          <w:tcPr>
            <w:tcW w:w="988" w:type="dxa"/>
          </w:tcPr>
          <w:p w:rsidR="00B109AB" w:rsidRPr="002131D5" w:rsidRDefault="00912D26" w:rsidP="00912D26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</w:tcPr>
          <w:p w:rsidR="00B109AB" w:rsidRPr="002131D5" w:rsidRDefault="00B109AB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</w:t>
            </w:r>
            <w:r w:rsidR="006C28EC"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 </w:t>
            </w: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проектов.</w:t>
            </w:r>
          </w:p>
        </w:tc>
        <w:tc>
          <w:tcPr>
            <w:tcW w:w="2120" w:type="dxa"/>
          </w:tcPr>
          <w:p w:rsidR="00B109AB" w:rsidRPr="002131D5" w:rsidRDefault="00A34AD2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31D5" w:rsidRPr="002131D5" w:rsidTr="0014624A">
        <w:tc>
          <w:tcPr>
            <w:tcW w:w="988" w:type="dxa"/>
          </w:tcPr>
          <w:p w:rsidR="00B109AB" w:rsidRPr="002131D5" w:rsidRDefault="00B109AB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109AB" w:rsidRPr="002131D5" w:rsidRDefault="00B109AB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120" w:type="dxa"/>
          </w:tcPr>
          <w:p w:rsidR="00B109AB" w:rsidRPr="002131D5" w:rsidRDefault="00A34AD2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937986" w:rsidRPr="002131D5" w:rsidRDefault="00937986" w:rsidP="009A1F1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86" w:rsidRPr="002131D5" w:rsidRDefault="00937986" w:rsidP="009A1F1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1D5" w:rsidRDefault="002131D5" w:rsidP="009A1F11">
      <w:pPr>
        <w:spacing w:after="200" w:line="276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131D5" w:rsidRDefault="002131D5" w:rsidP="009A1F11">
      <w:pPr>
        <w:spacing w:after="200" w:line="276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131D5" w:rsidRDefault="002131D5" w:rsidP="009A1F11">
      <w:pPr>
        <w:spacing w:after="200" w:line="276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131D5" w:rsidRDefault="002131D5" w:rsidP="009A1F11">
      <w:pPr>
        <w:spacing w:after="200" w:line="276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06BE5" w:rsidRPr="002131D5" w:rsidRDefault="00206BE5" w:rsidP="009A1F1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131D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Style w:val="a7"/>
        <w:tblW w:w="0" w:type="auto"/>
        <w:tblLook w:val="04A0"/>
      </w:tblPr>
      <w:tblGrid>
        <w:gridCol w:w="747"/>
        <w:gridCol w:w="5911"/>
        <w:gridCol w:w="992"/>
        <w:gridCol w:w="1695"/>
      </w:tblGrid>
      <w:tr w:rsidR="002131D5" w:rsidRPr="002131D5" w:rsidTr="00BF216A">
        <w:tc>
          <w:tcPr>
            <w:tcW w:w="747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11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95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2131D5" w:rsidRPr="002131D5" w:rsidTr="00BF216A">
        <w:tc>
          <w:tcPr>
            <w:tcW w:w="747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1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 w:bidi="en-US"/>
              </w:rPr>
              <w:t>Введение.</w:t>
            </w:r>
          </w:p>
        </w:tc>
        <w:tc>
          <w:tcPr>
            <w:tcW w:w="992" w:type="dxa"/>
          </w:tcPr>
          <w:p w:rsidR="00BF216A" w:rsidRPr="002131D5" w:rsidRDefault="009A1F11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1D5" w:rsidRPr="002131D5" w:rsidTr="00BF216A">
        <w:tc>
          <w:tcPr>
            <w:tcW w:w="747" w:type="dxa"/>
          </w:tcPr>
          <w:p w:rsidR="00DE453F" w:rsidRPr="002131D5" w:rsidRDefault="00E0215E" w:rsidP="00537794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</w:t>
            </w:r>
          </w:p>
          <w:p w:rsidR="00BF216A" w:rsidRPr="002131D5" w:rsidRDefault="00BF216A" w:rsidP="00DE4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53F" w:rsidRPr="002131D5" w:rsidRDefault="00DE453F" w:rsidP="00DE4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1" w:type="dxa"/>
          </w:tcPr>
          <w:p w:rsidR="00DE453F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Человек как биосоциальный вид.</w:t>
            </w:r>
            <w:r w:rsidR="00E0215E"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к здоровью, здоровый образ жизни. </w:t>
            </w:r>
          </w:p>
          <w:p w:rsidR="00BF216A" w:rsidRPr="002131D5" w:rsidRDefault="00E0215E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 в профессии врач.</w:t>
            </w:r>
          </w:p>
        </w:tc>
        <w:tc>
          <w:tcPr>
            <w:tcW w:w="992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1D5" w:rsidRPr="002131D5" w:rsidTr="00BF216A">
        <w:tc>
          <w:tcPr>
            <w:tcW w:w="747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1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 w:bidi="en-US"/>
              </w:rPr>
              <w:t>Мониторинг физического развития учащихся.</w:t>
            </w:r>
          </w:p>
        </w:tc>
        <w:tc>
          <w:tcPr>
            <w:tcW w:w="992" w:type="dxa"/>
          </w:tcPr>
          <w:p w:rsidR="00BF216A" w:rsidRPr="002131D5" w:rsidRDefault="00A34AD2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1D5" w:rsidRPr="002131D5" w:rsidTr="00BF216A">
        <w:tc>
          <w:tcPr>
            <w:tcW w:w="747" w:type="dxa"/>
          </w:tcPr>
          <w:p w:rsidR="00BF216A" w:rsidRPr="002131D5" w:rsidRDefault="00E558FD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E453F" w:rsidRPr="002131D5" w:rsidRDefault="00A34AD2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E453F" w:rsidRPr="002131D5" w:rsidRDefault="00A34AD2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11" w:type="dxa"/>
          </w:tcPr>
          <w:p w:rsidR="00A34AD2" w:rsidRPr="002131D5" w:rsidRDefault="00BF216A" w:rsidP="00CB2128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131D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 xml:space="preserve">Индекс Кетле. </w:t>
            </w:r>
          </w:p>
          <w:p w:rsidR="00DE453F" w:rsidRPr="002131D5" w:rsidRDefault="00BF216A" w:rsidP="00CB2128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131D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Особенности развития юношей и девушек.</w:t>
            </w:r>
          </w:p>
          <w:p w:rsidR="00BF216A" w:rsidRPr="002131D5" w:rsidRDefault="00937986" w:rsidP="00CB2128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131D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П.</w:t>
            </w:r>
            <w:r w:rsidR="00CB2128" w:rsidRPr="002131D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р.</w:t>
            </w:r>
            <w:r w:rsidR="00BF216A" w:rsidRPr="002131D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 xml:space="preserve"> «Мониторинг физического развития учащихся»</w:t>
            </w:r>
          </w:p>
        </w:tc>
        <w:tc>
          <w:tcPr>
            <w:tcW w:w="992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1D5" w:rsidRPr="002131D5" w:rsidTr="00BF216A">
        <w:tc>
          <w:tcPr>
            <w:tcW w:w="747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1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ВНД человека.</w:t>
            </w:r>
          </w:p>
        </w:tc>
        <w:tc>
          <w:tcPr>
            <w:tcW w:w="992" w:type="dxa"/>
          </w:tcPr>
          <w:p w:rsidR="00BF216A" w:rsidRPr="002131D5" w:rsidRDefault="00A34AD2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5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1D5" w:rsidRPr="002131D5" w:rsidTr="00BF216A">
        <w:tc>
          <w:tcPr>
            <w:tcW w:w="747" w:type="dxa"/>
          </w:tcPr>
          <w:p w:rsidR="00BF216A" w:rsidRPr="002131D5" w:rsidRDefault="00A34AD2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E453F" w:rsidRPr="002131D5" w:rsidRDefault="00A34AD2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11" w:type="dxa"/>
          </w:tcPr>
          <w:p w:rsidR="00DE453F" w:rsidRPr="002131D5" w:rsidRDefault="00BF216A" w:rsidP="00CB2128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нервной системы. </w:t>
            </w:r>
          </w:p>
          <w:p w:rsidR="00BF216A" w:rsidRPr="002131D5" w:rsidRDefault="00CB2128" w:rsidP="00CB2128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р.</w:t>
            </w:r>
            <w:r w:rsidR="00BF216A"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F216A"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пределение типа темперамента»</w:t>
            </w:r>
          </w:p>
        </w:tc>
        <w:tc>
          <w:tcPr>
            <w:tcW w:w="992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1D5" w:rsidRPr="002131D5" w:rsidTr="00BF216A">
        <w:tc>
          <w:tcPr>
            <w:tcW w:w="747" w:type="dxa"/>
          </w:tcPr>
          <w:p w:rsidR="00BF216A" w:rsidRPr="002131D5" w:rsidRDefault="00A34AD2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DE453F" w:rsidRPr="002131D5" w:rsidRDefault="00A34AD2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963DB0" w:rsidRPr="002131D5" w:rsidRDefault="00A34AD2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1" w:type="dxa"/>
          </w:tcPr>
          <w:p w:rsidR="00963DB0" w:rsidRPr="002131D5" w:rsidRDefault="00DE453F" w:rsidP="00963DB0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Память.</w:t>
            </w:r>
            <w:r w:rsidR="00963DB0"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Внимание.</w:t>
            </w:r>
          </w:p>
          <w:p w:rsidR="00BF216A" w:rsidRPr="002131D5" w:rsidRDefault="00CB2128" w:rsidP="00963DB0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</w:t>
            </w:r>
            <w:r w:rsidR="00BF216A"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«Определение объёма памяти»</w:t>
            </w:r>
          </w:p>
          <w:p w:rsidR="00963DB0" w:rsidRPr="002131D5" w:rsidRDefault="00963DB0" w:rsidP="00963DB0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 «</w:t>
            </w:r>
            <w:r w:rsidR="00E558FD"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иагностика внимания»</w:t>
            </w:r>
          </w:p>
        </w:tc>
        <w:tc>
          <w:tcPr>
            <w:tcW w:w="992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1D5" w:rsidRPr="002131D5" w:rsidTr="00BF216A">
        <w:tc>
          <w:tcPr>
            <w:tcW w:w="747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1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Опорно-двигательный аппарат человека.</w:t>
            </w:r>
          </w:p>
        </w:tc>
        <w:tc>
          <w:tcPr>
            <w:tcW w:w="992" w:type="dxa"/>
          </w:tcPr>
          <w:p w:rsidR="00BF216A" w:rsidRPr="002131D5" w:rsidRDefault="005C3540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1D5" w:rsidRPr="002131D5" w:rsidTr="00BF216A">
        <w:tc>
          <w:tcPr>
            <w:tcW w:w="747" w:type="dxa"/>
          </w:tcPr>
          <w:p w:rsidR="00963DB0" w:rsidRPr="002131D5" w:rsidRDefault="00A34AD2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963DB0" w:rsidRPr="002131D5" w:rsidRDefault="00963DB0" w:rsidP="00963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4048" w:rsidRPr="002131D5" w:rsidRDefault="00A34AD2" w:rsidP="00963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BF216A" w:rsidRPr="002131D5" w:rsidRDefault="00BF216A" w:rsidP="008940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4048" w:rsidRPr="002131D5" w:rsidRDefault="00894048" w:rsidP="00912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4AD2"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1" w:type="dxa"/>
          </w:tcPr>
          <w:p w:rsidR="00963DB0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Скелет человека (осанка, походка, гибкость позвоночника). </w:t>
            </w:r>
          </w:p>
          <w:p w:rsidR="00BF216A" w:rsidRPr="002131D5" w:rsidRDefault="00CB2128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</w:t>
            </w:r>
            <w:r w:rsidR="00BF216A"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«Определение гибкости позвоночника и выявление нарушений осанки».</w:t>
            </w:r>
          </w:p>
          <w:p w:rsidR="00894048" w:rsidRPr="002131D5" w:rsidRDefault="00894048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 «Плоскостопие»</w:t>
            </w:r>
          </w:p>
        </w:tc>
        <w:tc>
          <w:tcPr>
            <w:tcW w:w="992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1D5" w:rsidRPr="002131D5" w:rsidTr="00BF216A">
        <w:tc>
          <w:tcPr>
            <w:tcW w:w="747" w:type="dxa"/>
          </w:tcPr>
          <w:p w:rsidR="00BF216A" w:rsidRPr="002131D5" w:rsidRDefault="00A34AD2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11" w:type="dxa"/>
          </w:tcPr>
          <w:p w:rsidR="00BF216A" w:rsidRPr="002131D5" w:rsidRDefault="00BF216A" w:rsidP="00937986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двигательной активности в раз</w:t>
            </w:r>
            <w:r w:rsidR="00937986"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витии аппарата опоры и движения.</w:t>
            </w:r>
          </w:p>
        </w:tc>
        <w:tc>
          <w:tcPr>
            <w:tcW w:w="992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1D5" w:rsidRPr="002131D5" w:rsidTr="00BF216A">
        <w:tc>
          <w:tcPr>
            <w:tcW w:w="747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1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Дыхание.</w:t>
            </w:r>
          </w:p>
        </w:tc>
        <w:tc>
          <w:tcPr>
            <w:tcW w:w="992" w:type="dxa"/>
          </w:tcPr>
          <w:p w:rsidR="00BF216A" w:rsidRPr="002131D5" w:rsidRDefault="005C3540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1D5" w:rsidRPr="002131D5" w:rsidTr="00BF216A">
        <w:tc>
          <w:tcPr>
            <w:tcW w:w="747" w:type="dxa"/>
          </w:tcPr>
          <w:p w:rsidR="00BF216A" w:rsidRPr="002131D5" w:rsidRDefault="00A34AD2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558FD" w:rsidRPr="002131D5" w:rsidRDefault="00E558FD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8FD" w:rsidRPr="002131D5" w:rsidRDefault="00A34AD2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E558FD" w:rsidRPr="002131D5" w:rsidRDefault="00E558FD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8FD" w:rsidRPr="002131D5" w:rsidRDefault="00E558FD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AD2" w:rsidRPr="002131D5" w:rsidRDefault="00A34AD2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8FD" w:rsidRPr="002131D5" w:rsidRDefault="00A34AD2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E558FD" w:rsidRPr="002131D5" w:rsidRDefault="00E558FD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AD2" w:rsidRPr="002131D5" w:rsidRDefault="00A34AD2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8FD" w:rsidRPr="002131D5" w:rsidRDefault="0075276C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11" w:type="dxa"/>
          </w:tcPr>
          <w:p w:rsidR="00963DB0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Дыхательные движения. ЖЁЛ. </w:t>
            </w:r>
            <w:r w:rsidR="001E3DA4"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П.р.</w:t>
            </w:r>
            <w:r w:rsidR="00CB2128"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«Определение ЖЁЛ» </w:t>
            </w:r>
          </w:p>
          <w:p w:rsidR="00912D26" w:rsidRPr="002131D5" w:rsidRDefault="00963DB0" w:rsidP="00912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Л.р. </w:t>
            </w:r>
            <w:r w:rsidR="00BF216A"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«Измер</w:t>
            </w:r>
            <w:r w:rsidR="00DE5A4D"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</w:t>
            </w:r>
            <w:r w:rsidR="00BF216A"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продолжительности задержки дыхания при вдохе и выдохе</w:t>
            </w:r>
            <w:r w:rsidR="00DE5A4D"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12D26" w:rsidRPr="002131D5" w:rsidRDefault="00912D26" w:rsidP="0091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D5">
              <w:rPr>
                <w:rFonts w:ascii="Times New Roman" w:hAnsi="Times New Roman" w:cs="Times New Roman"/>
                <w:sz w:val="24"/>
                <w:szCs w:val="24"/>
              </w:rPr>
              <w:t>Л.р. «Измерение объема грудной клетки у человека при дыхании»</w:t>
            </w:r>
          </w:p>
          <w:p w:rsidR="00D54077" w:rsidRPr="002131D5" w:rsidRDefault="00FD3BC1" w:rsidP="00D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D5">
              <w:rPr>
                <w:rFonts w:ascii="Times New Roman" w:hAnsi="Times New Roman" w:cs="Times New Roman"/>
                <w:sz w:val="24"/>
                <w:szCs w:val="24"/>
              </w:rPr>
              <w:t xml:space="preserve">Л.р. </w:t>
            </w:r>
            <w:r w:rsidR="00D54077" w:rsidRPr="002131D5">
              <w:rPr>
                <w:rFonts w:ascii="Times New Roman" w:hAnsi="Times New Roman" w:cs="Times New Roman"/>
                <w:sz w:val="24"/>
                <w:szCs w:val="24"/>
              </w:rPr>
              <w:t>«Определение частоты дыхания в покое и после физической нагрузки»</w:t>
            </w:r>
          </w:p>
          <w:p w:rsidR="00D54077" w:rsidRPr="002131D5" w:rsidRDefault="00FD3BC1" w:rsidP="00D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D5">
              <w:rPr>
                <w:rFonts w:ascii="Times New Roman" w:hAnsi="Times New Roman" w:cs="Times New Roman"/>
                <w:sz w:val="24"/>
                <w:szCs w:val="24"/>
              </w:rPr>
              <w:t xml:space="preserve">Л.р. </w:t>
            </w:r>
            <w:r w:rsidR="00D54077" w:rsidRPr="002131D5">
              <w:rPr>
                <w:rFonts w:ascii="Times New Roman" w:hAnsi="Times New Roman" w:cs="Times New Roman"/>
                <w:sz w:val="24"/>
                <w:szCs w:val="24"/>
              </w:rPr>
              <w:t>«Как проверить сатурацию в домашних условиях»</w:t>
            </w:r>
          </w:p>
          <w:p w:rsidR="00D54077" w:rsidRPr="002131D5" w:rsidRDefault="00963DB0" w:rsidP="0091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D5">
              <w:rPr>
                <w:rFonts w:ascii="Times New Roman" w:hAnsi="Times New Roman" w:cs="Times New Roman"/>
                <w:sz w:val="24"/>
                <w:szCs w:val="24"/>
              </w:rPr>
              <w:t>Л.р.</w:t>
            </w:r>
            <w:r w:rsidR="00FD3BC1" w:rsidRPr="002131D5">
              <w:rPr>
                <w:rFonts w:ascii="Times New Roman" w:hAnsi="Times New Roman" w:cs="Times New Roman"/>
                <w:sz w:val="24"/>
                <w:szCs w:val="24"/>
              </w:rPr>
              <w:t xml:space="preserve"> «Оценка уровня загрязнения атмосферного воздуха веществами, попадающими в окружающую среду, в результате работы автотранспорта»</w:t>
            </w:r>
          </w:p>
        </w:tc>
        <w:tc>
          <w:tcPr>
            <w:tcW w:w="992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1D5" w:rsidRPr="002131D5" w:rsidTr="00BF216A">
        <w:tc>
          <w:tcPr>
            <w:tcW w:w="747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1" w:type="dxa"/>
          </w:tcPr>
          <w:p w:rsidR="00BF216A" w:rsidRPr="002131D5" w:rsidRDefault="00894048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Кровообращение.</w:t>
            </w:r>
          </w:p>
        </w:tc>
        <w:tc>
          <w:tcPr>
            <w:tcW w:w="992" w:type="dxa"/>
          </w:tcPr>
          <w:p w:rsidR="00BF216A" w:rsidRPr="002131D5" w:rsidRDefault="00A34AD2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1D5" w:rsidRPr="002131D5" w:rsidTr="00BF216A">
        <w:tc>
          <w:tcPr>
            <w:tcW w:w="747" w:type="dxa"/>
          </w:tcPr>
          <w:p w:rsidR="00937986" w:rsidRPr="002131D5" w:rsidRDefault="0075276C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937986" w:rsidRPr="002131D5" w:rsidRDefault="0075276C" w:rsidP="00937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937986" w:rsidRPr="002131D5" w:rsidRDefault="00937986" w:rsidP="00937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4048" w:rsidRPr="002131D5" w:rsidRDefault="0075276C" w:rsidP="00937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11" w:type="dxa"/>
          </w:tcPr>
          <w:p w:rsidR="00894048" w:rsidRPr="002131D5" w:rsidRDefault="00937986" w:rsidP="0089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4048" w:rsidRPr="002131D5">
              <w:rPr>
                <w:rFonts w:ascii="Times New Roman" w:hAnsi="Times New Roman" w:cs="Times New Roman"/>
                <w:sz w:val="24"/>
                <w:szCs w:val="24"/>
              </w:rPr>
              <w:t>исте</w:t>
            </w:r>
            <w:r w:rsidRPr="002131D5">
              <w:rPr>
                <w:rFonts w:ascii="Times New Roman" w:hAnsi="Times New Roman" w:cs="Times New Roman"/>
                <w:sz w:val="24"/>
                <w:szCs w:val="24"/>
              </w:rPr>
              <w:t>ма кровообращения человека.</w:t>
            </w:r>
          </w:p>
          <w:p w:rsidR="00894048" w:rsidRPr="002131D5" w:rsidRDefault="00894048" w:rsidP="0089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D5">
              <w:rPr>
                <w:rFonts w:ascii="Times New Roman" w:hAnsi="Times New Roman" w:cs="Times New Roman"/>
                <w:sz w:val="24"/>
                <w:szCs w:val="24"/>
              </w:rPr>
              <w:t>Л.р. «Определение функционального состояния сердечно-сосудистой системы»</w:t>
            </w:r>
          </w:p>
          <w:p w:rsidR="00894048" w:rsidRPr="002131D5" w:rsidRDefault="00894048" w:rsidP="0093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D5">
              <w:rPr>
                <w:rFonts w:ascii="Times New Roman" w:hAnsi="Times New Roman" w:cs="Times New Roman"/>
                <w:sz w:val="24"/>
                <w:szCs w:val="24"/>
              </w:rPr>
              <w:t>Л.р. «Влияние среды на клетки крови человека»</w:t>
            </w:r>
          </w:p>
        </w:tc>
        <w:tc>
          <w:tcPr>
            <w:tcW w:w="992" w:type="dxa"/>
          </w:tcPr>
          <w:p w:rsidR="00894048" w:rsidRPr="002131D5" w:rsidRDefault="00894048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894048" w:rsidRPr="002131D5" w:rsidRDefault="00894048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1D5" w:rsidRPr="002131D5" w:rsidTr="00BF216A">
        <w:tc>
          <w:tcPr>
            <w:tcW w:w="747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1" w:type="dxa"/>
          </w:tcPr>
          <w:p w:rsidR="00BF216A" w:rsidRPr="002131D5" w:rsidRDefault="00DE5A4D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Пищеварительная система.</w:t>
            </w:r>
          </w:p>
        </w:tc>
        <w:tc>
          <w:tcPr>
            <w:tcW w:w="992" w:type="dxa"/>
          </w:tcPr>
          <w:p w:rsidR="00BF216A" w:rsidRPr="002131D5" w:rsidRDefault="00A34AD2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5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1D5" w:rsidRPr="002131D5" w:rsidTr="00BF216A">
        <w:tc>
          <w:tcPr>
            <w:tcW w:w="747" w:type="dxa"/>
          </w:tcPr>
          <w:p w:rsidR="00937986" w:rsidRPr="002131D5" w:rsidRDefault="0075276C" w:rsidP="00DE5A4D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937986" w:rsidRPr="002131D5" w:rsidRDefault="0075276C" w:rsidP="00937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BF216A" w:rsidRPr="002131D5" w:rsidRDefault="0075276C" w:rsidP="00937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11" w:type="dxa"/>
          </w:tcPr>
          <w:p w:rsidR="00E558FD" w:rsidRPr="002131D5" w:rsidRDefault="00DE5A4D" w:rsidP="00E55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органов </w:t>
            </w:r>
            <w:r w:rsidR="00CB2128"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пищеварения. </w:t>
            </w:r>
          </w:p>
          <w:p w:rsidR="00BF216A" w:rsidRPr="00263A56" w:rsidRDefault="00CB2128" w:rsidP="0026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</w:t>
            </w:r>
            <w:r w:rsidR="00937986"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«Знакомство с ротовой полостью».                                  </w:t>
            </w:r>
            <w:r w:rsidR="00E558FD"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</w:t>
            </w:r>
            <w:r w:rsidR="00E558FD" w:rsidRPr="002131D5">
              <w:rPr>
                <w:rFonts w:ascii="Times New Roman" w:hAnsi="Times New Roman" w:cs="Times New Roman"/>
                <w:sz w:val="24"/>
                <w:szCs w:val="24"/>
              </w:rPr>
              <w:t>«Определение энергозатрат по состоянию сердечных сокращений»</w:t>
            </w:r>
          </w:p>
        </w:tc>
        <w:tc>
          <w:tcPr>
            <w:tcW w:w="992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1D5" w:rsidRPr="002131D5" w:rsidTr="00BF216A">
        <w:tc>
          <w:tcPr>
            <w:tcW w:w="747" w:type="dxa"/>
          </w:tcPr>
          <w:p w:rsidR="0075276C" w:rsidRPr="002131D5" w:rsidRDefault="0075276C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937986" w:rsidRPr="002131D5" w:rsidRDefault="0075276C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BF216A" w:rsidRPr="002131D5" w:rsidRDefault="0075276C" w:rsidP="00937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11" w:type="dxa"/>
          </w:tcPr>
          <w:p w:rsidR="00894048" w:rsidRPr="002131D5" w:rsidRDefault="00DE5A4D" w:rsidP="008940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питание. Ре</w:t>
            </w:r>
            <w:r w:rsidR="00894048"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жим питания.  </w:t>
            </w:r>
          </w:p>
          <w:p w:rsidR="00894048" w:rsidRPr="002131D5" w:rsidRDefault="00894048" w:rsidP="0089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</w:t>
            </w:r>
            <w:r w:rsidR="00DE5A4D"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«Составление меню дневного рациона»</w:t>
            </w:r>
          </w:p>
          <w:p w:rsidR="00BF216A" w:rsidRPr="002131D5" w:rsidRDefault="00894048" w:rsidP="00A3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D5">
              <w:rPr>
                <w:rFonts w:ascii="Times New Roman" w:hAnsi="Times New Roman" w:cs="Times New Roman"/>
                <w:sz w:val="24"/>
                <w:szCs w:val="24"/>
              </w:rPr>
              <w:t xml:space="preserve">П.р. «Изучение кислотно-щелочного баланса пищевых </w:t>
            </w:r>
            <w:r w:rsidRPr="00213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продуктов»</w:t>
            </w:r>
          </w:p>
        </w:tc>
        <w:tc>
          <w:tcPr>
            <w:tcW w:w="992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BF216A" w:rsidRPr="002131D5" w:rsidRDefault="00BF216A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1D5" w:rsidRPr="002131D5" w:rsidTr="00BF216A">
        <w:tc>
          <w:tcPr>
            <w:tcW w:w="747" w:type="dxa"/>
          </w:tcPr>
          <w:p w:rsidR="00DE5A4D" w:rsidRPr="002131D5" w:rsidRDefault="00DE5A4D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1" w:type="dxa"/>
          </w:tcPr>
          <w:p w:rsidR="00DE5A4D" w:rsidRPr="002131D5" w:rsidRDefault="00DE5A4D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Кожный покров.</w:t>
            </w:r>
          </w:p>
        </w:tc>
        <w:tc>
          <w:tcPr>
            <w:tcW w:w="992" w:type="dxa"/>
          </w:tcPr>
          <w:p w:rsidR="00DE5A4D" w:rsidRPr="002131D5" w:rsidRDefault="00A34AD2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5" w:type="dxa"/>
          </w:tcPr>
          <w:p w:rsidR="00DE5A4D" w:rsidRPr="002131D5" w:rsidRDefault="00DE5A4D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1D5" w:rsidRPr="002131D5" w:rsidTr="00BF216A">
        <w:tc>
          <w:tcPr>
            <w:tcW w:w="747" w:type="dxa"/>
          </w:tcPr>
          <w:p w:rsidR="00937986" w:rsidRPr="002131D5" w:rsidRDefault="0075276C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75276C" w:rsidRPr="002131D5" w:rsidRDefault="0075276C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DE5A4D" w:rsidRPr="002131D5" w:rsidRDefault="00DE5A4D" w:rsidP="00937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1" w:type="dxa"/>
          </w:tcPr>
          <w:p w:rsidR="00963DB0" w:rsidRPr="002131D5" w:rsidRDefault="00DE5A4D" w:rsidP="00963D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функции кожи.</w:t>
            </w:r>
            <w:r w:rsidR="004A4F53"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кожи.</w:t>
            </w:r>
          </w:p>
          <w:p w:rsidR="00DE5A4D" w:rsidRPr="002131D5" w:rsidRDefault="00696F38" w:rsidP="0091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</w:t>
            </w:r>
            <w:r w:rsidR="00963DB0"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63DB0" w:rsidRPr="002131D5">
              <w:rPr>
                <w:rFonts w:ascii="Times New Roman" w:hAnsi="Times New Roman" w:cs="Times New Roman"/>
                <w:sz w:val="24"/>
                <w:szCs w:val="24"/>
              </w:rPr>
              <w:t>«Выделительная и терморегуляторная функция кожи»</w:t>
            </w:r>
          </w:p>
        </w:tc>
        <w:tc>
          <w:tcPr>
            <w:tcW w:w="992" w:type="dxa"/>
          </w:tcPr>
          <w:p w:rsidR="00DE5A4D" w:rsidRPr="002131D5" w:rsidRDefault="00DE5A4D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DE5A4D" w:rsidRPr="002131D5" w:rsidRDefault="00DE5A4D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1D5" w:rsidRPr="002131D5" w:rsidTr="00BF216A">
        <w:tc>
          <w:tcPr>
            <w:tcW w:w="747" w:type="dxa"/>
          </w:tcPr>
          <w:p w:rsidR="00DE5A4D" w:rsidRPr="002131D5" w:rsidRDefault="0075276C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912D26" w:rsidRPr="002131D5" w:rsidRDefault="0075276C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11" w:type="dxa"/>
          </w:tcPr>
          <w:p w:rsidR="00DE5A4D" w:rsidRPr="002131D5" w:rsidRDefault="004A4F53" w:rsidP="00937986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организма.Гигиена одежды и обуви</w:t>
            </w:r>
            <w:r w:rsidR="00E0215E"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Косметические средства и их рациональное использование. Знакомство с особенностями профессиональной деятельности врача – </w:t>
            </w:r>
            <w:r w:rsidR="00E558FD"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косметолога. </w:t>
            </w:r>
          </w:p>
        </w:tc>
        <w:tc>
          <w:tcPr>
            <w:tcW w:w="992" w:type="dxa"/>
          </w:tcPr>
          <w:p w:rsidR="00DE5A4D" w:rsidRPr="002131D5" w:rsidRDefault="00DE5A4D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DE5A4D" w:rsidRPr="002131D5" w:rsidRDefault="00DE5A4D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1D5" w:rsidRPr="002131D5" w:rsidTr="00BF216A">
        <w:tc>
          <w:tcPr>
            <w:tcW w:w="747" w:type="dxa"/>
          </w:tcPr>
          <w:p w:rsidR="0075276C" w:rsidRPr="002131D5" w:rsidRDefault="0075276C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75276C" w:rsidRPr="002131D5" w:rsidRDefault="0075276C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76C" w:rsidRPr="002131D5" w:rsidRDefault="0075276C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A4D" w:rsidRPr="002131D5" w:rsidRDefault="005C3540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11" w:type="dxa"/>
          </w:tcPr>
          <w:p w:rsidR="00E558FD" w:rsidRPr="002131D5" w:rsidRDefault="004A4F53" w:rsidP="00CB2128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приёмов наложения повязок на условно повреждённые места кожн</w:t>
            </w:r>
            <w:r w:rsidR="00CB2128"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покрова. </w:t>
            </w:r>
          </w:p>
          <w:p w:rsidR="00DE5A4D" w:rsidRPr="002131D5" w:rsidRDefault="00CB2128" w:rsidP="00CB2128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</w:t>
            </w:r>
            <w:r w:rsidR="004A4F53"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«Первая помощь при ожогах,</w:t>
            </w:r>
            <w:r w:rsidR="00E0215E"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обморожениях, тепловом и солнечном ударах</w:t>
            </w:r>
            <w:r w:rsidR="004A4F53"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0215E"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DE5A4D" w:rsidRPr="002131D5" w:rsidRDefault="00DE5A4D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DE5A4D" w:rsidRPr="002131D5" w:rsidRDefault="00DE5A4D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1D5" w:rsidRPr="002131D5" w:rsidTr="00BF216A">
        <w:tc>
          <w:tcPr>
            <w:tcW w:w="747" w:type="dxa"/>
          </w:tcPr>
          <w:p w:rsidR="00DE5A4D" w:rsidRPr="002131D5" w:rsidRDefault="0075276C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11" w:type="dxa"/>
          </w:tcPr>
          <w:p w:rsidR="00DE5A4D" w:rsidRPr="002131D5" w:rsidRDefault="00E0215E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Защита </w:t>
            </w:r>
            <w:r w:rsidR="0075276C" w:rsidRPr="002131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мини </w:t>
            </w:r>
            <w:r w:rsidRPr="002131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проектов.</w:t>
            </w:r>
          </w:p>
        </w:tc>
        <w:tc>
          <w:tcPr>
            <w:tcW w:w="992" w:type="dxa"/>
          </w:tcPr>
          <w:p w:rsidR="00DE5A4D" w:rsidRPr="002131D5" w:rsidRDefault="0075276C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</w:tcPr>
          <w:p w:rsidR="00DE5A4D" w:rsidRPr="002131D5" w:rsidRDefault="00DE5A4D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1D5" w:rsidRPr="002131D5" w:rsidTr="00BF216A">
        <w:tc>
          <w:tcPr>
            <w:tcW w:w="747" w:type="dxa"/>
          </w:tcPr>
          <w:p w:rsidR="00DE5A4D" w:rsidRPr="002131D5" w:rsidRDefault="00DE5A4D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1" w:type="dxa"/>
          </w:tcPr>
          <w:p w:rsidR="00DE5A4D" w:rsidRPr="002131D5" w:rsidRDefault="00E0215E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2" w:type="dxa"/>
          </w:tcPr>
          <w:p w:rsidR="00DE5A4D" w:rsidRPr="002131D5" w:rsidRDefault="00A34AD2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5" w:type="dxa"/>
          </w:tcPr>
          <w:p w:rsidR="00DE5A4D" w:rsidRPr="002131D5" w:rsidRDefault="00DE5A4D" w:rsidP="00206BE5">
            <w:pPr>
              <w:tabs>
                <w:tab w:val="left" w:pos="3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59F4" w:rsidRPr="002131D5" w:rsidRDefault="008259F4" w:rsidP="008259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59F4" w:rsidRPr="002131D5" w:rsidSect="00D25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49F" w:rsidRDefault="00B9549F" w:rsidP="0008682A">
      <w:pPr>
        <w:spacing w:after="0" w:line="240" w:lineRule="auto"/>
      </w:pPr>
      <w:r>
        <w:separator/>
      </w:r>
    </w:p>
  </w:endnote>
  <w:endnote w:type="continuationSeparator" w:id="1">
    <w:p w:rsidR="00B9549F" w:rsidRDefault="00B9549F" w:rsidP="00086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49F" w:rsidRDefault="00B9549F" w:rsidP="0008682A">
      <w:pPr>
        <w:spacing w:after="0" w:line="240" w:lineRule="auto"/>
      </w:pPr>
      <w:r>
        <w:separator/>
      </w:r>
    </w:p>
  </w:footnote>
  <w:footnote w:type="continuationSeparator" w:id="1">
    <w:p w:rsidR="00B9549F" w:rsidRDefault="00B9549F" w:rsidP="00086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21982"/>
    <w:multiLevelType w:val="hybridMultilevel"/>
    <w:tmpl w:val="87649854"/>
    <w:lvl w:ilvl="0" w:tplc="F20E8F18">
      <w:start w:val="1"/>
      <w:numFmt w:val="bullet"/>
      <w:lvlText w:val="·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43B9"/>
    <w:rsid w:val="000216F9"/>
    <w:rsid w:val="0008682A"/>
    <w:rsid w:val="00130641"/>
    <w:rsid w:val="0014624A"/>
    <w:rsid w:val="001E16A8"/>
    <w:rsid w:val="001E3DA4"/>
    <w:rsid w:val="00206BE5"/>
    <w:rsid w:val="002131D5"/>
    <w:rsid w:val="00263A56"/>
    <w:rsid w:val="00285D05"/>
    <w:rsid w:val="00286AEB"/>
    <w:rsid w:val="002C2FB7"/>
    <w:rsid w:val="002F5093"/>
    <w:rsid w:val="0031187B"/>
    <w:rsid w:val="003913E3"/>
    <w:rsid w:val="003D617D"/>
    <w:rsid w:val="00446BEC"/>
    <w:rsid w:val="004A4F53"/>
    <w:rsid w:val="00537794"/>
    <w:rsid w:val="00551C81"/>
    <w:rsid w:val="00562E08"/>
    <w:rsid w:val="00592AB9"/>
    <w:rsid w:val="005943B9"/>
    <w:rsid w:val="005C3540"/>
    <w:rsid w:val="0068501F"/>
    <w:rsid w:val="00696F38"/>
    <w:rsid w:val="006C28EC"/>
    <w:rsid w:val="00703D58"/>
    <w:rsid w:val="007064EC"/>
    <w:rsid w:val="0075276C"/>
    <w:rsid w:val="00765439"/>
    <w:rsid w:val="007767A3"/>
    <w:rsid w:val="007E20A5"/>
    <w:rsid w:val="007F0F75"/>
    <w:rsid w:val="00805E91"/>
    <w:rsid w:val="008259F4"/>
    <w:rsid w:val="008618FB"/>
    <w:rsid w:val="00873F0A"/>
    <w:rsid w:val="00894048"/>
    <w:rsid w:val="008A5961"/>
    <w:rsid w:val="00912D26"/>
    <w:rsid w:val="00930B98"/>
    <w:rsid w:val="00937986"/>
    <w:rsid w:val="00951551"/>
    <w:rsid w:val="00963DB0"/>
    <w:rsid w:val="009A1F11"/>
    <w:rsid w:val="009F3901"/>
    <w:rsid w:val="00A34AD2"/>
    <w:rsid w:val="00AE06D1"/>
    <w:rsid w:val="00AF0348"/>
    <w:rsid w:val="00B109AB"/>
    <w:rsid w:val="00B9549F"/>
    <w:rsid w:val="00BF216A"/>
    <w:rsid w:val="00C1498F"/>
    <w:rsid w:val="00CB2128"/>
    <w:rsid w:val="00D11F6A"/>
    <w:rsid w:val="00D25641"/>
    <w:rsid w:val="00D54077"/>
    <w:rsid w:val="00D5435B"/>
    <w:rsid w:val="00DE453F"/>
    <w:rsid w:val="00DE5A4D"/>
    <w:rsid w:val="00E0215E"/>
    <w:rsid w:val="00E43684"/>
    <w:rsid w:val="00E558FD"/>
    <w:rsid w:val="00E640BA"/>
    <w:rsid w:val="00EF7E5F"/>
    <w:rsid w:val="00F85CEA"/>
    <w:rsid w:val="00FD3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682A"/>
  </w:style>
  <w:style w:type="paragraph" w:styleId="a5">
    <w:name w:val="footer"/>
    <w:basedOn w:val="a"/>
    <w:link w:val="a6"/>
    <w:uiPriority w:val="99"/>
    <w:unhideWhenUsed/>
    <w:rsid w:val="00086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682A"/>
  </w:style>
  <w:style w:type="table" w:styleId="a7">
    <w:name w:val="Table Grid"/>
    <w:basedOn w:val="a1"/>
    <w:uiPriority w:val="39"/>
    <w:rsid w:val="00861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1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1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6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Гадалей СОШ</cp:lastModifiedBy>
  <cp:revision>25</cp:revision>
  <cp:lastPrinted>2018-10-10T00:05:00Z</cp:lastPrinted>
  <dcterms:created xsi:type="dcterms:W3CDTF">2017-09-28T11:15:00Z</dcterms:created>
  <dcterms:modified xsi:type="dcterms:W3CDTF">2021-09-22T05:56:00Z</dcterms:modified>
</cp:coreProperties>
</file>